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D2E1" w14:textId="0B1CB92D" w:rsidR="00A56C6B" w:rsidRPr="00721B20" w:rsidRDefault="00A56C6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333839"/>
          <w:sz w:val="28"/>
          <w:szCs w:val="28"/>
        </w:rPr>
      </w:pPr>
      <w:r w:rsidRPr="00721B20">
        <w:rPr>
          <w:rFonts w:asciiTheme="majorHAnsi" w:hAnsiTheme="majorHAnsi" w:cstheme="majorHAnsi"/>
          <w:b/>
          <w:bCs/>
          <w:color w:val="333839"/>
          <w:sz w:val="28"/>
          <w:szCs w:val="28"/>
        </w:rPr>
        <w:t>Email Templates – adjust and fill in as required</w:t>
      </w:r>
      <w:r w:rsidR="00721B20" w:rsidRPr="00721B20">
        <w:rPr>
          <w:rFonts w:asciiTheme="majorHAnsi" w:hAnsiTheme="majorHAnsi" w:cstheme="majorHAnsi"/>
          <w:b/>
          <w:bCs/>
          <w:color w:val="333839"/>
          <w:sz w:val="28"/>
          <w:szCs w:val="28"/>
        </w:rPr>
        <w:t xml:space="preserve">: </w:t>
      </w:r>
      <w:r w:rsidRPr="00721B20">
        <w:rPr>
          <w:rFonts w:asciiTheme="majorHAnsi" w:hAnsiTheme="majorHAnsi" w:cstheme="majorHAnsi"/>
          <w:b/>
          <w:bCs/>
          <w:color w:val="333839"/>
          <w:sz w:val="28"/>
          <w:szCs w:val="28"/>
        </w:rPr>
        <w:t xml:space="preserve"> </w:t>
      </w:r>
    </w:p>
    <w:p w14:paraId="03EFFD50" w14:textId="77777777" w:rsidR="00A56C6B" w:rsidRPr="00721B20" w:rsidRDefault="00A56C6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333839"/>
          <w:sz w:val="24"/>
          <w:szCs w:val="24"/>
        </w:rPr>
      </w:pPr>
    </w:p>
    <w:p w14:paraId="00000001" w14:textId="0DFED2F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b/>
          <w:bCs/>
          <w:color w:val="333839"/>
          <w:sz w:val="24"/>
          <w:szCs w:val="24"/>
        </w:rPr>
        <w:t>Security Assessments for Storage</w:t>
      </w:r>
    </w:p>
    <w:p w14:paraId="00000002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Hi {!name}, I understand that you {!involvement&gt;are involved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with|are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responsible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for|hold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accountability over} {!how granular?&gt;infrastructure security and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compliance.|IT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security and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compliance.|storage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security and compliance.}</w:t>
      </w:r>
    </w:p>
    <w:p w14:paraId="00000003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We’re seeing growing interest from other {!financials/banks&gt;leading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banks|insurance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leaders|communications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leaders|financial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services leaders} who successfully secure the OS, servers and databases, but don't have visibility of the </w:t>
      </w:r>
      <w:r w:rsidRPr="00721B20">
        <w:rPr>
          <w:rFonts w:asciiTheme="majorHAnsi" w:hAnsiTheme="majorHAnsi" w:cstheme="majorHAnsi"/>
          <w:color w:val="333839"/>
          <w:sz w:val="24"/>
          <w:szCs w:val="24"/>
          <w:u w:val="single"/>
        </w:rPr>
        <w:t>enterprise storage</w:t>
      </w:r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from a </w:t>
      </w:r>
      <w:r w:rsidRPr="00721B20">
        <w:rPr>
          <w:rFonts w:asciiTheme="majorHAnsi" w:hAnsiTheme="majorHAnsi" w:cstheme="majorHAnsi"/>
          <w:color w:val="333839"/>
          <w:sz w:val="24"/>
          <w:szCs w:val="24"/>
          <w:u w:val="single"/>
        </w:rPr>
        <w:t>security/compliance standpoint.</w:t>
      </w:r>
    </w:p>
    <w:p w14:paraId="00000004" w14:textId="55746D37" w:rsidR="002A710A" w:rsidRPr="00721B20" w:rsidRDefault="005971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>
        <w:rPr>
          <w:rFonts w:asciiTheme="majorHAnsi" w:hAnsiTheme="majorHAnsi" w:cstheme="majorHAnsi"/>
          <w:color w:val="333839"/>
          <w:sz w:val="24"/>
          <w:szCs w:val="24"/>
        </w:rPr>
        <w:t>StorageGuard</w:t>
      </w:r>
      <w:r w:rsidR="00607A06"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ensures that the storage is hardened, meets security best practices and complies with standards (NIST, CIS, ISO, SNIA) - across all areas of the enterprise storage.</w:t>
      </w:r>
    </w:p>
    <w:p w14:paraId="00000005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color w:val="333839"/>
          <w:sz w:val="24"/>
          <w:szCs w:val="24"/>
        </w:rPr>
        <w:t>Should we meet to review this topic together?</w:t>
      </w:r>
    </w:p>
    <w:p w14:paraId="00000006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</w:p>
    <w:p w14:paraId="00000008" w14:textId="07FD1B19" w:rsidR="002A710A" w:rsidRPr="00721B20" w:rsidRDefault="00607A06" w:rsidP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b/>
          <w:bCs/>
          <w:color w:val="333839"/>
          <w:sz w:val="24"/>
          <w:szCs w:val="24"/>
        </w:rPr>
        <w:t>Security Assessments for Storage (SEC Risk drop)</w:t>
      </w:r>
    </w:p>
    <w:p w14:paraId="00000009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Hi {!name}, I understand that you {!involvement&gt;are involved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with|are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responsible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for|hold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accountability over} infrastructure security and compliance.</w:t>
      </w:r>
    </w:p>
    <w:p w14:paraId="0000000A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We’re seeing growing interest from other {!financials/banks&gt;leading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banks|insurance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leaders|communications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333839"/>
          <w:sz w:val="24"/>
          <w:szCs w:val="24"/>
        </w:rPr>
        <w:t>leaders|financial</w:t>
      </w:r>
      <w:proofErr w:type="spellEnd"/>
      <w:r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services leaders} who successfully secure the OS, servers and databases, but don't have visibility of the enterprise storage from a security/compliance standpoint.</w:t>
      </w:r>
    </w:p>
    <w:p w14:paraId="0000000B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color w:val="333839"/>
          <w:sz w:val="24"/>
          <w:szCs w:val="24"/>
        </w:rPr>
        <w:t>Given the</w:t>
      </w:r>
      <w:hyperlink r:id="rId8">
        <w:r w:rsidRPr="00721B20">
          <w:rPr>
            <w:rFonts w:asciiTheme="majorHAnsi" w:hAnsiTheme="majorHAnsi" w:cstheme="majorHAnsi"/>
            <w:color w:val="333839"/>
            <w:sz w:val="24"/>
            <w:szCs w:val="24"/>
          </w:rPr>
          <w:t xml:space="preserve"> </w:t>
        </w:r>
      </w:hyperlink>
      <w:hyperlink r:id="rId9">
        <w:r w:rsidRPr="00721B20">
          <w:rPr>
            <w:rFonts w:asciiTheme="majorHAnsi" w:hAnsiTheme="majorHAnsi" w:cstheme="majorHAnsi"/>
            <w:sz w:val="24"/>
            <w:szCs w:val="24"/>
            <w:u w:val="single"/>
          </w:rPr>
          <w:t>SEC Risk Alert</w:t>
        </w:r>
      </w:hyperlink>
      <w:r w:rsidRPr="00721B20">
        <w:rPr>
          <w:rFonts w:asciiTheme="majorHAnsi" w:hAnsiTheme="majorHAnsi" w:cstheme="majorHAnsi"/>
          <w:color w:val="333839"/>
          <w:sz w:val="24"/>
          <w:szCs w:val="24"/>
        </w:rPr>
        <w:t>, many began storage security initiatives.</w:t>
      </w:r>
    </w:p>
    <w:p w14:paraId="0000000C" w14:textId="5ED6B769" w:rsidR="002A710A" w:rsidRPr="00721B20" w:rsidRDefault="005971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>
        <w:rPr>
          <w:rFonts w:asciiTheme="majorHAnsi" w:hAnsiTheme="majorHAnsi" w:cstheme="majorHAnsi"/>
          <w:color w:val="333839"/>
          <w:sz w:val="24"/>
          <w:szCs w:val="24"/>
        </w:rPr>
        <w:t>StorageGuard</w:t>
      </w:r>
      <w:r w:rsidR="00607A06"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ensures that the storage is hardened, meets security best </w:t>
      </w:r>
      <w:r w:rsidRPr="00721B20">
        <w:rPr>
          <w:rFonts w:asciiTheme="majorHAnsi" w:hAnsiTheme="majorHAnsi" w:cstheme="majorHAnsi"/>
          <w:color w:val="333839"/>
          <w:sz w:val="24"/>
          <w:szCs w:val="24"/>
        </w:rPr>
        <w:t>practices,</w:t>
      </w:r>
      <w:r w:rsidR="00607A06" w:rsidRPr="00721B20">
        <w:rPr>
          <w:rFonts w:asciiTheme="majorHAnsi" w:hAnsiTheme="majorHAnsi" w:cstheme="majorHAnsi"/>
          <w:color w:val="333839"/>
          <w:sz w:val="24"/>
          <w:szCs w:val="24"/>
        </w:rPr>
        <w:t xml:space="preserve"> and complies with standards (NIST, CIS, ISO, SNIA) - across all areas of the enterprise storage.</w:t>
      </w:r>
    </w:p>
    <w:p w14:paraId="0000000D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color w:val="333839"/>
          <w:sz w:val="24"/>
          <w:szCs w:val="24"/>
        </w:rPr>
        <w:t>Should we meet to review this topic together?</w:t>
      </w:r>
    </w:p>
    <w:p w14:paraId="0000000E" w14:textId="6E5153B3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  <w:rtl/>
        </w:rPr>
      </w:pPr>
    </w:p>
    <w:p w14:paraId="4104E46D" w14:textId="73BC00BD" w:rsidR="00BF13D7" w:rsidRPr="00721B20" w:rsidRDefault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  <w:rtl/>
        </w:rPr>
      </w:pPr>
    </w:p>
    <w:p w14:paraId="0E753605" w14:textId="41A60BE6" w:rsidR="00BF13D7" w:rsidRPr="00721B20" w:rsidRDefault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  <w:rtl/>
        </w:rPr>
      </w:pPr>
    </w:p>
    <w:p w14:paraId="1A23453B" w14:textId="5623B7A2" w:rsidR="00BF13D7" w:rsidRPr="00721B20" w:rsidRDefault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  <w:rtl/>
        </w:rPr>
      </w:pPr>
    </w:p>
    <w:p w14:paraId="33489B78" w14:textId="0381075D" w:rsidR="00BF13D7" w:rsidRPr="00721B20" w:rsidRDefault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  <w:rtl/>
        </w:rPr>
      </w:pPr>
    </w:p>
    <w:p w14:paraId="08043A2E" w14:textId="77777777" w:rsidR="00BF13D7" w:rsidRPr="00721B20" w:rsidRDefault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</w:p>
    <w:p w14:paraId="0000000F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</w:p>
    <w:p w14:paraId="2A20CC12" w14:textId="77777777" w:rsidR="00BF13D7" w:rsidRPr="00721B20" w:rsidRDefault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  <w:rtl/>
        </w:rPr>
      </w:pPr>
    </w:p>
    <w:p w14:paraId="00000010" w14:textId="14054B2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color w:val="333839"/>
          <w:sz w:val="24"/>
          <w:szCs w:val="24"/>
        </w:rPr>
        <w:t>For this email, please make 2 templates - one for each subject line [1,2]:</w:t>
      </w:r>
    </w:p>
    <w:p w14:paraId="00000011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color w:val="333839"/>
          <w:sz w:val="24"/>
          <w:szCs w:val="24"/>
        </w:rPr>
        <w:t>1.</w:t>
      </w:r>
      <w:r w:rsidRPr="00721B20">
        <w:rPr>
          <w:rFonts w:asciiTheme="majorHAnsi" w:hAnsiTheme="majorHAnsi" w:cstheme="majorHAnsi"/>
          <w:b/>
          <w:bCs/>
          <w:color w:val="333839"/>
          <w:sz w:val="24"/>
          <w:szCs w:val="24"/>
        </w:rPr>
        <w:t>Storage Security Audit</w:t>
      </w:r>
    </w:p>
    <w:p w14:paraId="00000012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>2.</w:t>
      </w:r>
      <w:r w:rsidRPr="00721B20">
        <w:rPr>
          <w:rFonts w:asciiTheme="majorHAnsi" w:hAnsiTheme="majorHAnsi" w:cstheme="majorHAnsi"/>
          <w:b/>
          <w:bCs/>
          <w:sz w:val="24"/>
          <w:szCs w:val="24"/>
        </w:rPr>
        <w:t>Would {!company} pass a Storage Security Audit?</w:t>
      </w:r>
    </w:p>
    <w:p w14:paraId="00000013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Hi {!name}, I understand that you {!involvement&gt;are involved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with|are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responsible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for|hold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accountability over} {!how granular?&gt;infrastructure security and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compliance.|IT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security and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compliance.|storage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security and compliance.}</w:t>
      </w:r>
    </w:p>
    <w:p w14:paraId="00000014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br/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We’re seeing significant interest from other {!financials/banks&gt;leading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banks|insurance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leaders|communications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leaders|financial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services leaders} who successfully secure the OS, servers and databases, but don't have visibility of the </w:t>
      </w:r>
      <w:r w:rsidRPr="00721B20">
        <w:rPr>
          <w:rFonts w:asciiTheme="majorHAnsi" w:hAnsiTheme="majorHAnsi" w:cstheme="majorHAnsi"/>
          <w:color w:val="000000"/>
          <w:sz w:val="24"/>
          <w:szCs w:val="24"/>
          <w:u w:val="single"/>
        </w:rPr>
        <w:t>enterprise storage</w:t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from a </w:t>
      </w:r>
      <w:r w:rsidRPr="00721B20">
        <w:rPr>
          <w:rFonts w:asciiTheme="majorHAnsi" w:hAnsiTheme="majorHAnsi" w:cstheme="majorHAnsi"/>
          <w:color w:val="000000"/>
          <w:sz w:val="24"/>
          <w:szCs w:val="24"/>
          <w:u w:val="single"/>
        </w:rPr>
        <w:t>security/compliance standpoint</w:t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>. For that reason, many began storage security initiatives.</w:t>
      </w:r>
    </w:p>
    <w:p w14:paraId="00000015" w14:textId="625FC3A5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br/>
      </w:r>
      <w:r w:rsidR="0059718E">
        <w:rPr>
          <w:rFonts w:asciiTheme="majorHAnsi" w:hAnsiTheme="majorHAnsi" w:cstheme="majorHAnsi"/>
          <w:color w:val="000000"/>
          <w:sz w:val="24"/>
          <w:szCs w:val="24"/>
        </w:rPr>
        <w:t>StorageGuard</w:t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ensures that the storage is hardened, meets security best practices and complies with standards (NIST, CIS, ISO, SNIA) - across all areas of the enterprise storage. </w:t>
      </w:r>
    </w:p>
    <w:p w14:paraId="00000016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color w:val="000000"/>
          <w:sz w:val="24"/>
          <w:szCs w:val="24"/>
        </w:rPr>
        <w:t>Interested in learning more?</w:t>
      </w:r>
    </w:p>
    <w:p w14:paraId="00000017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1B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0000001C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1E" w14:textId="47418B28" w:rsidR="002A710A" w:rsidRPr="00721B20" w:rsidRDefault="00607A06" w:rsidP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721B20">
        <w:rPr>
          <w:rFonts w:asciiTheme="majorHAnsi" w:hAnsiTheme="majorHAnsi" w:cstheme="majorHAnsi"/>
          <w:b/>
          <w:bCs/>
          <w:sz w:val="24"/>
          <w:szCs w:val="24"/>
        </w:rPr>
        <w:t>Qualys/Nessus Blind Spot</w:t>
      </w:r>
    </w:p>
    <w:p w14:paraId="0000001F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 xml:space="preserve">Hi {!name}, I understand that you {!involvement&gt;are involved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with|are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responsible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for|hold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accountability over} {!how granular?&gt;infrastructure security and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compliance.|IT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security and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compliance.|storage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security and compliance.}</w:t>
      </w:r>
    </w:p>
    <w:p w14:paraId="00000020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 xml:space="preserve">We’re seeing growing interest from other {!financials/banks&gt;leading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banks|insurance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leaders|communications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leaders|financial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services leaders} who successfully secure the OS, servers and databases, but don't have visibility of the enterprise storage from a security/compliance standpoint.</w:t>
      </w:r>
    </w:p>
    <w:p w14:paraId="00000021" w14:textId="7D22BA47" w:rsidR="002A710A" w:rsidRPr="00721B20" w:rsidRDefault="005971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StorageGuard</w:t>
      </w:r>
      <w:r w:rsidR="00607A06" w:rsidRPr="00721B20">
        <w:rPr>
          <w:rFonts w:asciiTheme="majorHAnsi" w:hAnsiTheme="majorHAnsi" w:cstheme="majorHAnsi"/>
          <w:sz w:val="24"/>
          <w:szCs w:val="24"/>
        </w:rPr>
        <w:t xml:space="preserve"> ensures that the storage is hardened, meets security best practices and complies with standards (NIST, CIS, ISO, SNIA) - across all areas of the enterprise storage.</w:t>
      </w:r>
    </w:p>
    <w:p w14:paraId="00000022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>Should I arrange a meeting?</w:t>
      </w:r>
    </w:p>
    <w:p w14:paraId="00000023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00000024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00000027" w14:textId="38845559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47CB0CAD" w14:textId="77777777" w:rsidR="00BF13D7" w:rsidRPr="00721B20" w:rsidRDefault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00000028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721B20">
        <w:rPr>
          <w:rFonts w:asciiTheme="majorHAnsi" w:hAnsiTheme="majorHAnsi" w:cstheme="majorHAnsi"/>
          <w:b/>
          <w:bCs/>
          <w:sz w:val="24"/>
          <w:szCs w:val="24"/>
        </w:rPr>
        <w:t>Qualys/Nessus Blind Spot: Enterprise storage</w:t>
      </w:r>
    </w:p>
    <w:p w14:paraId="00000029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0000002A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 xml:space="preserve">Hi {!name}, I understand that you {!involvement&gt;are involved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with|are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responsible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for|hold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accountability over} {!how granular?&gt;infrastructure security and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compliance.|IT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security and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compliance.|storage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security and compliance.}</w:t>
      </w:r>
    </w:p>
    <w:p w14:paraId="0000002B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 xml:space="preserve">We’re seeing growing interest from other {!financials/banks&gt;leading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banks|insurance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leaders|communications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leaders|financial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services leaders} who successfully secure the OS, servers and databases, but don't have visibility of the enterprise storage from a security/compliance standpoint.</w:t>
      </w:r>
    </w:p>
    <w:p w14:paraId="0000002C" w14:textId="1B35CFFB" w:rsidR="002A710A" w:rsidRPr="00721B20" w:rsidRDefault="0059718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StorageGuard</w:t>
      </w:r>
      <w:r w:rsidR="00607A06" w:rsidRPr="00721B20">
        <w:rPr>
          <w:rFonts w:asciiTheme="majorHAnsi" w:hAnsiTheme="majorHAnsi" w:cstheme="majorHAnsi"/>
          <w:sz w:val="24"/>
          <w:szCs w:val="24"/>
        </w:rPr>
        <w:t xml:space="preserve"> ensures that the storage is hardened, meets security best practices and complies with standards (NIST, CIS, ISO, SNIA) - across all areas of the enterprise storage.</w:t>
      </w:r>
    </w:p>
    <w:p w14:paraId="0000002D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>Should I arrange a meeting?</w:t>
      </w:r>
    </w:p>
    <w:p w14:paraId="0000002E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00000031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00000032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24"/>
          <w:szCs w:val="24"/>
        </w:rPr>
      </w:pPr>
    </w:p>
    <w:p w14:paraId="00000034" w14:textId="53B21E6A" w:rsidR="002A710A" w:rsidRPr="00721B20" w:rsidRDefault="00607A06" w:rsidP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b/>
          <w:bCs/>
          <w:color w:val="333839"/>
          <w:sz w:val="24"/>
          <w:szCs w:val="24"/>
        </w:rPr>
        <w:t>Will {!company} pass the next Infrastructure Security Audit?</w:t>
      </w:r>
    </w:p>
    <w:p w14:paraId="00000035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Hi {!name}, I understand that you {!involvement&gt;are involved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with|are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responsible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for|hold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accountability over} {!how granular?&gt;infrastructure security and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compliance.|IT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security and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compliance.|storage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security and compliance.}</w:t>
      </w:r>
    </w:p>
    <w:p w14:paraId="00000036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br/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We’re seeing significant interest from other {!financials/banks&gt;leading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banks|insurance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leaders|communications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leaders|financial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services leaders} who successfully secure the OS, servers and databases, but don't have visibility of the </w:t>
      </w:r>
      <w:r w:rsidRPr="00721B20">
        <w:rPr>
          <w:rFonts w:asciiTheme="majorHAnsi" w:hAnsiTheme="majorHAnsi" w:cstheme="majorHAnsi"/>
          <w:color w:val="000000"/>
          <w:sz w:val="24"/>
          <w:szCs w:val="24"/>
          <w:u w:val="single"/>
        </w:rPr>
        <w:t>enterprise storage</w:t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from a </w:t>
      </w:r>
      <w:r w:rsidRPr="00721B20">
        <w:rPr>
          <w:rFonts w:asciiTheme="majorHAnsi" w:hAnsiTheme="majorHAnsi" w:cstheme="majorHAnsi"/>
          <w:color w:val="000000"/>
          <w:sz w:val="24"/>
          <w:szCs w:val="24"/>
          <w:u w:val="single"/>
        </w:rPr>
        <w:t>security/compliance standpoint</w:t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>. For that reason, many began storage security initiatives.</w:t>
      </w:r>
    </w:p>
    <w:p w14:paraId="00000037" w14:textId="7CFDD4F3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br/>
      </w:r>
      <w:r w:rsidR="0059718E">
        <w:rPr>
          <w:rFonts w:asciiTheme="majorHAnsi" w:hAnsiTheme="majorHAnsi" w:cstheme="majorHAnsi"/>
          <w:color w:val="000000"/>
          <w:sz w:val="24"/>
          <w:szCs w:val="24"/>
        </w:rPr>
        <w:t>StorageGuard</w:t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ensures that the storage is hardened, meets security best practices and complies with standards (NIST, CIS, ISO, SNIA) - across all areas of the enterprise storage. </w:t>
      </w:r>
    </w:p>
    <w:p w14:paraId="00000038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color w:val="000000"/>
          <w:sz w:val="24"/>
          <w:szCs w:val="24"/>
        </w:rPr>
        <w:t>Interested in learning more?</w:t>
      </w:r>
    </w:p>
    <w:p w14:paraId="00000039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3A" w14:textId="7345B2FA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53F0254B" w14:textId="3ED38D7B" w:rsidR="00BF13D7" w:rsidRPr="00721B20" w:rsidRDefault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54E77C5A" w14:textId="77777777" w:rsidR="00BF13D7" w:rsidRPr="00721B20" w:rsidRDefault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3B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333839"/>
          <w:sz w:val="24"/>
          <w:szCs w:val="24"/>
        </w:rPr>
      </w:pPr>
    </w:p>
    <w:p w14:paraId="0000003D" w14:textId="4F9A6C46" w:rsidR="002A710A" w:rsidRPr="00721B20" w:rsidRDefault="00607A06" w:rsidP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color w:val="333839"/>
          <w:sz w:val="24"/>
          <w:szCs w:val="24"/>
        </w:rPr>
      </w:pPr>
      <w:r w:rsidRPr="00721B20">
        <w:rPr>
          <w:rFonts w:asciiTheme="majorHAnsi" w:hAnsiTheme="majorHAnsi" w:cstheme="majorHAnsi"/>
          <w:b/>
          <w:bCs/>
          <w:color w:val="333839"/>
          <w:sz w:val="24"/>
          <w:szCs w:val="24"/>
        </w:rPr>
        <w:t>Does {!(company)} run storage security assessments?</w:t>
      </w:r>
    </w:p>
    <w:p w14:paraId="0000003E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Hi {!name}, I understand you {!how are they involved&gt; are involved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with|are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responsible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for|hold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accountability over} securing the enterprise storage at {!(company)}.</w:t>
      </w:r>
    </w:p>
    <w:p w14:paraId="0000003F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> </w:t>
      </w:r>
    </w:p>
    <w:p w14:paraId="00000040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color w:val="000000"/>
          <w:sz w:val="24"/>
          <w:szCs w:val="24"/>
        </w:rPr>
        <w:t>We’re seeing growing interest from many in the {!industry&gt;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banking|insurance|financial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services|communications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>} industry concerning storage security. They typically turn to us as they successfully secure the OS, servers, and databases, but cannot assess the storage infrastructure. We provide a solution - “Data Security Advisor”.</w:t>
      </w:r>
    </w:p>
    <w:p w14:paraId="00000041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> </w:t>
      </w:r>
    </w:p>
    <w:p w14:paraId="00000042" w14:textId="56845C24" w:rsidR="002A710A" w:rsidRPr="00721B20" w:rsidRDefault="005971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StorageGuard</w:t>
      </w:r>
      <w:r w:rsidR="00607A06"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ensures that the storage is hardened, meets security best </w:t>
      </w:r>
      <w:r w:rsidR="00005F69" w:rsidRPr="00721B20">
        <w:rPr>
          <w:rFonts w:asciiTheme="majorHAnsi" w:hAnsiTheme="majorHAnsi" w:cstheme="majorHAnsi"/>
          <w:color w:val="000000"/>
          <w:sz w:val="24"/>
          <w:szCs w:val="24"/>
        </w:rPr>
        <w:t>practices,</w:t>
      </w:r>
      <w:r w:rsidR="00607A06"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and complies with standards (NIST, CIS, ISO, SNIA) - across all areas of the storage estate.</w:t>
      </w:r>
    </w:p>
    <w:p w14:paraId="00000043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> </w:t>
      </w:r>
    </w:p>
    <w:p w14:paraId="00000044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color w:val="000000"/>
          <w:sz w:val="24"/>
          <w:szCs w:val="24"/>
        </w:rPr>
        <w:t>Should we meet to review this topic together?</w:t>
      </w:r>
    </w:p>
    <w:p w14:paraId="00000048" w14:textId="1474551B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4DF1A621" w14:textId="77777777" w:rsidR="00BF13D7" w:rsidRPr="00721B20" w:rsidRDefault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49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</w:p>
    <w:p w14:paraId="0000004B" w14:textId="7238A2A0" w:rsidR="002A710A" w:rsidRPr="00721B20" w:rsidRDefault="00607A06" w:rsidP="00BF13D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721B20">
        <w:rPr>
          <w:rFonts w:asciiTheme="majorHAnsi" w:hAnsiTheme="majorHAnsi" w:cstheme="majorHAnsi"/>
          <w:b/>
          <w:bCs/>
          <w:sz w:val="24"/>
          <w:szCs w:val="24"/>
        </w:rPr>
        <w:t>Is Storage Security a low priority for {!company}?</w:t>
      </w:r>
    </w:p>
    <w:p w14:paraId="0000004C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Hi {!name}, I understand that you {!involvement&gt;are involved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with|are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responsible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for|hold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accountability over} {!how granular?&gt;infrastructure security and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compliance.|IT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security and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compliance.|storage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security and compliance.}</w:t>
      </w:r>
    </w:p>
    <w:p w14:paraId="0000004D" w14:textId="77777777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br/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We’re seeing significant interest from other {!financials/banks&gt;leading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banks|insurance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leaders|communications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color w:val="000000"/>
          <w:sz w:val="24"/>
          <w:szCs w:val="24"/>
        </w:rPr>
        <w:t>leaders|financial</w:t>
      </w:r>
      <w:proofErr w:type="spellEnd"/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services leaders} who successfully secure the OS, servers and databases, but don't have visibility of the </w:t>
      </w:r>
      <w:r w:rsidRPr="00721B20">
        <w:rPr>
          <w:rFonts w:asciiTheme="majorHAnsi" w:hAnsiTheme="majorHAnsi" w:cstheme="majorHAnsi"/>
          <w:color w:val="000000"/>
          <w:sz w:val="24"/>
          <w:szCs w:val="24"/>
          <w:u w:val="single"/>
        </w:rPr>
        <w:t>enterprise storage</w:t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from a </w:t>
      </w:r>
      <w:r w:rsidRPr="00721B20">
        <w:rPr>
          <w:rFonts w:asciiTheme="majorHAnsi" w:hAnsiTheme="majorHAnsi" w:cstheme="majorHAnsi"/>
          <w:color w:val="000000"/>
          <w:sz w:val="24"/>
          <w:szCs w:val="24"/>
          <w:u w:val="single"/>
        </w:rPr>
        <w:t>security/compliance standpoint</w:t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>. For that reason, many began storage security initiatives.</w:t>
      </w:r>
    </w:p>
    <w:p w14:paraId="0000004E" w14:textId="6AA2C235" w:rsidR="002A710A" w:rsidRPr="00721B20" w:rsidRDefault="00607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br/>
      </w:r>
      <w:r w:rsidR="0059718E">
        <w:rPr>
          <w:rFonts w:asciiTheme="majorHAnsi" w:hAnsiTheme="majorHAnsi" w:cstheme="majorHAnsi"/>
          <w:color w:val="000000"/>
          <w:sz w:val="24"/>
          <w:szCs w:val="24"/>
        </w:rPr>
        <w:t>StorageGuard</w:t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ensures that the storage is hardened, meets security best </w:t>
      </w:r>
      <w:r w:rsidR="00005F69" w:rsidRPr="00721B20">
        <w:rPr>
          <w:rFonts w:asciiTheme="majorHAnsi" w:hAnsiTheme="majorHAnsi" w:cstheme="majorHAnsi"/>
          <w:color w:val="000000"/>
          <w:sz w:val="24"/>
          <w:szCs w:val="24"/>
        </w:rPr>
        <w:t>practices,</w:t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 xml:space="preserve"> and complies with standards (NIST, CIS, ISO, SNIA) - across all areas of the enterprise storage. </w:t>
      </w:r>
      <w:r w:rsidRPr="00721B20">
        <w:rPr>
          <w:rFonts w:asciiTheme="majorHAnsi" w:hAnsiTheme="majorHAnsi" w:cstheme="majorHAnsi"/>
          <w:sz w:val="24"/>
          <w:szCs w:val="24"/>
        </w:rPr>
        <w:br/>
      </w:r>
      <w:r w:rsidRPr="00721B20">
        <w:rPr>
          <w:rFonts w:asciiTheme="majorHAnsi" w:hAnsiTheme="majorHAnsi" w:cstheme="majorHAnsi"/>
          <w:sz w:val="24"/>
          <w:szCs w:val="24"/>
        </w:rPr>
        <w:br/>
      </w:r>
      <w:r w:rsidRPr="00721B20">
        <w:rPr>
          <w:rFonts w:asciiTheme="majorHAnsi" w:hAnsiTheme="majorHAnsi" w:cstheme="majorHAnsi"/>
          <w:color w:val="000000"/>
          <w:sz w:val="24"/>
          <w:szCs w:val="24"/>
        </w:rPr>
        <w:t>Interested in learning more?</w:t>
      </w:r>
    </w:p>
    <w:p w14:paraId="0000004F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p w14:paraId="00000065" w14:textId="25389D73" w:rsidR="002A710A" w:rsidRPr="00721B20" w:rsidRDefault="002A710A">
      <w:pPr>
        <w:rPr>
          <w:rFonts w:asciiTheme="majorHAnsi" w:hAnsiTheme="majorHAnsi" w:cstheme="majorHAnsi"/>
          <w:sz w:val="24"/>
          <w:szCs w:val="24"/>
        </w:rPr>
      </w:pPr>
    </w:p>
    <w:p w14:paraId="00000066" w14:textId="77777777" w:rsidR="002A710A" w:rsidRPr="00721B20" w:rsidRDefault="00607A06">
      <w:pPr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000067" w14:textId="01C3D53B" w:rsidR="002A710A" w:rsidRPr="00721B20" w:rsidRDefault="002A710A">
      <w:pPr>
        <w:rPr>
          <w:rFonts w:asciiTheme="majorHAnsi" w:hAnsiTheme="majorHAnsi" w:cstheme="majorHAnsi"/>
          <w:sz w:val="24"/>
          <w:szCs w:val="24"/>
        </w:rPr>
      </w:pPr>
    </w:p>
    <w:p w14:paraId="50D7EAB6" w14:textId="06541D64" w:rsidR="00BF13D7" w:rsidRPr="00721B20" w:rsidRDefault="00BF13D7">
      <w:pPr>
        <w:rPr>
          <w:rFonts w:asciiTheme="majorHAnsi" w:hAnsiTheme="majorHAnsi" w:cstheme="majorHAnsi"/>
          <w:sz w:val="24"/>
          <w:szCs w:val="24"/>
        </w:rPr>
      </w:pPr>
    </w:p>
    <w:p w14:paraId="7E39A5CE" w14:textId="4A7F181B" w:rsidR="00BF13D7" w:rsidRPr="00721B20" w:rsidRDefault="00BF13D7">
      <w:pPr>
        <w:rPr>
          <w:rFonts w:asciiTheme="majorHAnsi" w:hAnsiTheme="majorHAnsi" w:cstheme="majorHAnsi"/>
          <w:sz w:val="24"/>
          <w:szCs w:val="24"/>
        </w:rPr>
      </w:pPr>
    </w:p>
    <w:p w14:paraId="08CC8EAA" w14:textId="77777777" w:rsidR="00BF13D7" w:rsidRPr="00721B20" w:rsidRDefault="00BF13D7">
      <w:pPr>
        <w:rPr>
          <w:rFonts w:asciiTheme="majorHAnsi" w:hAnsiTheme="majorHAnsi" w:cstheme="majorHAnsi"/>
          <w:sz w:val="24"/>
          <w:szCs w:val="24"/>
        </w:rPr>
      </w:pPr>
    </w:p>
    <w:p w14:paraId="00000069" w14:textId="43F7CCB0" w:rsidR="002A710A" w:rsidRPr="00721B20" w:rsidRDefault="00607A06" w:rsidP="00BF13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21B20">
        <w:rPr>
          <w:rFonts w:asciiTheme="majorHAnsi" w:hAnsiTheme="majorHAnsi" w:cstheme="majorHAnsi"/>
          <w:b/>
          <w:bCs/>
          <w:sz w:val="24"/>
          <w:szCs w:val="24"/>
        </w:rPr>
        <w:t>Security Assessments for Storage</w:t>
      </w:r>
    </w:p>
    <w:p w14:paraId="0000006A" w14:textId="77777777" w:rsidR="002A710A" w:rsidRPr="00721B20" w:rsidRDefault="00607A06">
      <w:pPr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 xml:space="preserve">Hi {!first name}, I understand that you {!involvement&gt;are involved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with|are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responsible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for|hold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accountability over} infrastructure security and compliance.</w:t>
      </w:r>
    </w:p>
    <w:p w14:paraId="0000006B" w14:textId="77777777" w:rsidR="002A710A" w:rsidRPr="00721B20" w:rsidRDefault="00607A06">
      <w:pPr>
        <w:rPr>
          <w:rFonts w:asciiTheme="majorHAnsi" w:hAnsiTheme="majorHAnsi" w:cstheme="majorHAnsi"/>
          <w:sz w:val="24"/>
          <w:szCs w:val="24"/>
          <w:u w:val="single"/>
        </w:rPr>
      </w:pPr>
      <w:r w:rsidRPr="00721B20">
        <w:rPr>
          <w:rFonts w:asciiTheme="majorHAnsi" w:hAnsiTheme="majorHAnsi" w:cstheme="majorHAnsi"/>
          <w:sz w:val="24"/>
          <w:szCs w:val="24"/>
        </w:rPr>
        <w:t xml:space="preserve">We’re seeing growing interest from other {!financials/banks&gt;leading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banks|insurance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leaders|communications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21B20">
        <w:rPr>
          <w:rFonts w:asciiTheme="majorHAnsi" w:hAnsiTheme="majorHAnsi" w:cstheme="majorHAnsi"/>
          <w:sz w:val="24"/>
          <w:szCs w:val="24"/>
        </w:rPr>
        <w:t>leaders|financial</w:t>
      </w:r>
      <w:proofErr w:type="spellEnd"/>
      <w:r w:rsidRPr="00721B20">
        <w:rPr>
          <w:rFonts w:asciiTheme="majorHAnsi" w:hAnsiTheme="majorHAnsi" w:cstheme="majorHAnsi"/>
          <w:sz w:val="24"/>
          <w:szCs w:val="24"/>
        </w:rPr>
        <w:t xml:space="preserve"> services leaders} who successfully secure the OS, servers and databases, but don't have visibility of the </w:t>
      </w:r>
      <w:r w:rsidRPr="00721B20">
        <w:rPr>
          <w:rFonts w:asciiTheme="majorHAnsi" w:hAnsiTheme="majorHAnsi" w:cstheme="majorHAnsi"/>
          <w:sz w:val="24"/>
          <w:szCs w:val="24"/>
          <w:u w:val="single"/>
        </w:rPr>
        <w:t>enterprise storage</w:t>
      </w:r>
      <w:r w:rsidRPr="00721B20">
        <w:rPr>
          <w:rFonts w:asciiTheme="majorHAnsi" w:hAnsiTheme="majorHAnsi" w:cstheme="majorHAnsi"/>
          <w:sz w:val="24"/>
          <w:szCs w:val="24"/>
        </w:rPr>
        <w:t xml:space="preserve"> from a </w:t>
      </w:r>
      <w:r w:rsidRPr="00721B20">
        <w:rPr>
          <w:rFonts w:asciiTheme="majorHAnsi" w:hAnsiTheme="majorHAnsi" w:cstheme="majorHAnsi"/>
          <w:sz w:val="24"/>
          <w:szCs w:val="24"/>
          <w:u w:val="single"/>
        </w:rPr>
        <w:t>security/compliance standpoint.</w:t>
      </w:r>
    </w:p>
    <w:p w14:paraId="0000006C" w14:textId="5C92D85D" w:rsidR="002A710A" w:rsidRPr="00721B20" w:rsidRDefault="005971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StorageGuard</w:t>
      </w:r>
      <w:r w:rsidR="00607A06" w:rsidRPr="00721B20">
        <w:rPr>
          <w:rFonts w:asciiTheme="majorHAnsi" w:hAnsiTheme="majorHAnsi" w:cstheme="majorHAnsi"/>
          <w:sz w:val="24"/>
          <w:szCs w:val="24"/>
        </w:rPr>
        <w:t xml:space="preserve"> ensures that the storage is hardened, meets security best </w:t>
      </w:r>
      <w:r w:rsidR="00005F69" w:rsidRPr="00721B20">
        <w:rPr>
          <w:rFonts w:asciiTheme="majorHAnsi" w:hAnsiTheme="majorHAnsi" w:cstheme="majorHAnsi"/>
          <w:sz w:val="24"/>
          <w:szCs w:val="24"/>
        </w:rPr>
        <w:t>practices,</w:t>
      </w:r>
      <w:r w:rsidR="00607A06" w:rsidRPr="00721B20">
        <w:rPr>
          <w:rFonts w:asciiTheme="majorHAnsi" w:hAnsiTheme="majorHAnsi" w:cstheme="majorHAnsi"/>
          <w:sz w:val="24"/>
          <w:szCs w:val="24"/>
        </w:rPr>
        <w:t xml:space="preserve"> and complies with standards (NIST, CIS, ISO, SNIA) - across all areas of the enterprise storage.</w:t>
      </w:r>
    </w:p>
    <w:p w14:paraId="0000006D" w14:textId="2DD8406D" w:rsidR="002A710A" w:rsidRPr="00721B20" w:rsidRDefault="00607A06">
      <w:pPr>
        <w:rPr>
          <w:rFonts w:asciiTheme="majorHAnsi" w:hAnsiTheme="majorHAnsi" w:cstheme="majorHAnsi"/>
          <w:sz w:val="24"/>
          <w:szCs w:val="24"/>
        </w:rPr>
      </w:pPr>
      <w:r w:rsidRPr="00721B20">
        <w:rPr>
          <w:rFonts w:asciiTheme="majorHAnsi" w:hAnsiTheme="majorHAnsi" w:cstheme="majorHAnsi"/>
          <w:sz w:val="24"/>
          <w:szCs w:val="24"/>
        </w:rPr>
        <w:t>Should we meet to review this topic together?</w:t>
      </w:r>
    </w:p>
    <w:p w14:paraId="5C2C6818" w14:textId="2EA23A09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20993287" w14:textId="303434EB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5DDEE6F9" w14:textId="4B4FC2DC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4DF35B0C" w14:textId="0BF8AF22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5E6361AC" w14:textId="25A6F7C6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117C3D2D" w14:textId="66439D72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4AFBFDCC" w14:textId="40445DB7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19CC10D2" w14:textId="44AE0BE0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640A6411" w14:textId="7DADDC41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11E7A207" w14:textId="7E3F961E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686F0A36" w14:textId="06E7A9A4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00639AE6" w14:textId="083A2461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399240E8" w14:textId="3AD0D7D1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78F44BC8" w14:textId="4F0C3636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29765E15" w14:textId="2E111162" w:rsidR="00DB7B7D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5FD4A2BC" w14:textId="77777777" w:rsidR="00721B20" w:rsidRPr="00721B20" w:rsidRDefault="00721B20">
      <w:pPr>
        <w:rPr>
          <w:rFonts w:asciiTheme="majorHAnsi" w:hAnsiTheme="majorHAnsi" w:cstheme="majorHAnsi"/>
          <w:sz w:val="24"/>
          <w:szCs w:val="24"/>
        </w:rPr>
      </w:pPr>
    </w:p>
    <w:p w14:paraId="606F3D2C" w14:textId="268AB43A" w:rsidR="00DB7B7D" w:rsidRPr="00721B20" w:rsidRDefault="00DB7B7D">
      <w:pPr>
        <w:rPr>
          <w:rFonts w:asciiTheme="majorHAnsi" w:hAnsiTheme="majorHAnsi" w:cstheme="majorHAnsi"/>
          <w:sz w:val="24"/>
          <w:szCs w:val="24"/>
        </w:rPr>
      </w:pPr>
    </w:p>
    <w:p w14:paraId="589ADDA7" w14:textId="7B73E0BB" w:rsidR="00DB7B7D" w:rsidRPr="00721B20" w:rsidRDefault="00DB7B7D" w:rsidP="00721B20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721B20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 xml:space="preserve">Short templates: </w:t>
      </w:r>
    </w:p>
    <w:p w14:paraId="06BFE3BC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(1)</w:t>
      </w:r>
    </w:p>
    <w:p w14:paraId="0A905581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 xml:space="preserve">We’re helping local &amp; worldwide banks to assess the security of the Storage environment.  </w:t>
      </w:r>
    </w:p>
    <w:p w14:paraId="5E2CDDCC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Recently banks identified storage as an unacceptable blind spot.</w:t>
      </w:r>
    </w:p>
    <w:p w14:paraId="7A45D431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 xml:space="preserve">Hacking a storage system = </w:t>
      </w:r>
    </w:p>
    <w:p w14:paraId="63EA4A05" w14:textId="77777777" w:rsidR="00DB7B7D" w:rsidRPr="00721B20" w:rsidRDefault="00DB7B7D" w:rsidP="00DB7B7D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</w:rPr>
      </w:pPr>
      <w:r w:rsidRPr="00721B20">
        <w:rPr>
          <w:rFonts w:asciiTheme="majorHAnsi" w:eastAsia="Times New Roman" w:hAnsiTheme="majorHAnsi" w:cstheme="majorHAnsi"/>
        </w:rPr>
        <w:t>Equivalent of hacking into hundreds of DB servers</w:t>
      </w:r>
    </w:p>
    <w:p w14:paraId="168220C6" w14:textId="11009B19" w:rsidR="00DB7B7D" w:rsidRPr="00721B20" w:rsidRDefault="00DB7B7D" w:rsidP="00DB7B7D">
      <w:pPr>
        <w:pStyle w:val="ListParagraph"/>
        <w:numPr>
          <w:ilvl w:val="0"/>
          <w:numId w:val="1"/>
        </w:numPr>
        <w:rPr>
          <w:rFonts w:asciiTheme="majorHAnsi" w:eastAsia="Times New Roman" w:hAnsiTheme="majorHAnsi" w:cstheme="majorHAnsi"/>
        </w:rPr>
      </w:pPr>
      <w:r w:rsidRPr="00721B20">
        <w:rPr>
          <w:rFonts w:asciiTheme="majorHAnsi" w:eastAsia="Times New Roman" w:hAnsiTheme="majorHAnsi" w:cstheme="majorHAnsi"/>
        </w:rPr>
        <w:t>Ability to delete production data volumes AND replicas/snapshots = make recovery (from ransomware) impossible</w:t>
      </w:r>
    </w:p>
    <w:p w14:paraId="193008D9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(2)</w:t>
      </w:r>
    </w:p>
    <w:p w14:paraId="62D03A28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My focus is assisting too-big-to-fail banks assess the security of the storage &amp; backup systems; an area that is gaining more traction due to the enormous amount of data kept and the concern of losing both production and backup data when the storage is hacked.</w:t>
      </w:r>
    </w:p>
    <w:p w14:paraId="6953FBC0" w14:textId="77777777" w:rsidR="00DB7B7D" w:rsidRPr="00721B20" w:rsidRDefault="00DB7B7D" w:rsidP="00DB7B7D">
      <w:pPr>
        <w:rPr>
          <w:rFonts w:asciiTheme="majorHAnsi" w:hAnsiTheme="majorHAnsi" w:cstheme="majorHAnsi"/>
        </w:rPr>
      </w:pPr>
    </w:p>
    <w:p w14:paraId="55EDF22E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(3)</w:t>
      </w:r>
    </w:p>
    <w:p w14:paraId="2470AB19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I wanted to share the final and approved SP800-209 (Storage Security Guide), co-authored by NIST and our CS team -</w:t>
      </w:r>
    </w:p>
    <w:p w14:paraId="1160B680" w14:textId="77777777" w:rsidR="00DB7B7D" w:rsidRPr="00721B20" w:rsidRDefault="00AE158A" w:rsidP="00DB7B7D">
      <w:pPr>
        <w:rPr>
          <w:rFonts w:asciiTheme="majorHAnsi" w:hAnsiTheme="majorHAnsi" w:cstheme="majorHAnsi"/>
        </w:rPr>
      </w:pPr>
      <w:hyperlink r:id="rId10" w:history="1">
        <w:r w:rsidR="00DB7B7D" w:rsidRPr="00721B20">
          <w:rPr>
            <w:rStyle w:val="Hyperlink"/>
            <w:rFonts w:asciiTheme="majorHAnsi" w:hAnsiTheme="majorHAnsi" w:cstheme="majorHAnsi"/>
          </w:rPr>
          <w:t>https://csrc.nist.gov/publications/detail/sp/800-209/final</w:t>
        </w:r>
      </w:hyperlink>
    </w:p>
    <w:p w14:paraId="46460CDD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With the increase in ransomware attacks on enterprises, storage/backup security is naturally gaining more traction (being the final line of defense).</w:t>
      </w:r>
    </w:p>
    <w:p w14:paraId="08685540" w14:textId="77777777" w:rsidR="00DB7B7D" w:rsidRPr="00721B20" w:rsidRDefault="00DB7B7D" w:rsidP="00DB7B7D">
      <w:pPr>
        <w:rPr>
          <w:rFonts w:asciiTheme="majorHAnsi" w:hAnsiTheme="majorHAnsi" w:cstheme="majorHAnsi"/>
        </w:rPr>
      </w:pPr>
    </w:p>
    <w:p w14:paraId="259B3F5C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(4)</w:t>
      </w:r>
    </w:p>
    <w:p w14:paraId="4FDA6E5C" w14:textId="48D6ECEF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Our company assists banks such</w:t>
      </w:r>
      <w:r w:rsidR="00AE158A">
        <w:rPr>
          <w:rFonts w:asciiTheme="majorHAnsi" w:hAnsiTheme="majorHAnsi" w:cstheme="majorHAnsi"/>
        </w:rPr>
        <w:t xml:space="preserve"> as </w:t>
      </w:r>
      <w:r w:rsidRPr="00721B20">
        <w:rPr>
          <w:rFonts w:asciiTheme="majorHAnsi" w:hAnsiTheme="majorHAnsi" w:cstheme="majorHAnsi"/>
        </w:rPr>
        <w:t xml:space="preserve">BNP to assess the security of the enterprise storage estate. </w:t>
      </w:r>
    </w:p>
    <w:p w14:paraId="09C89345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 xml:space="preserve">Many security teams feel that they have poor control over the storage environment (non-standard OS, networking, CLI, etc.) - even though this is where all the data is kept. </w:t>
      </w:r>
    </w:p>
    <w:p w14:paraId="6EC67B5B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A breach to a storage system is the equivalent of breach in hundreds of database servers.</w:t>
      </w:r>
    </w:p>
    <w:p w14:paraId="11EC3745" w14:textId="77777777" w:rsidR="00721B20" w:rsidRPr="00721B20" w:rsidRDefault="00721B20" w:rsidP="00DB7B7D">
      <w:pPr>
        <w:rPr>
          <w:rFonts w:asciiTheme="majorHAnsi" w:hAnsiTheme="majorHAnsi" w:cstheme="majorHAnsi"/>
        </w:rPr>
      </w:pPr>
    </w:p>
    <w:p w14:paraId="48C302B9" w14:textId="27816F5B" w:rsidR="00721B20" w:rsidRPr="00721B20" w:rsidRDefault="00DB7B7D" w:rsidP="00721B20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>(5)</w:t>
      </w:r>
    </w:p>
    <w:p w14:paraId="5262F5BF" w14:textId="77777777" w:rsidR="00DB7B7D" w:rsidRPr="00721B20" w:rsidRDefault="00DB7B7D" w:rsidP="00DB7B7D">
      <w:pPr>
        <w:rPr>
          <w:rFonts w:asciiTheme="majorHAnsi" w:hAnsiTheme="majorHAnsi" w:cstheme="majorHAnsi"/>
          <w:rtl/>
        </w:rPr>
      </w:pPr>
      <w:r w:rsidRPr="00721B20">
        <w:rPr>
          <w:rFonts w:asciiTheme="majorHAnsi" w:hAnsiTheme="majorHAnsi" w:cstheme="majorHAnsi"/>
        </w:rPr>
        <w:t xml:space="preserve">I invite you to check the Storage Security Guide we co-authored with NIST: </w:t>
      </w:r>
      <w:hyperlink r:id="rId11" w:history="1">
        <w:r w:rsidRPr="00721B20">
          <w:rPr>
            <w:rStyle w:val="Hyperlink"/>
            <w:rFonts w:asciiTheme="majorHAnsi" w:hAnsiTheme="majorHAnsi" w:cstheme="majorHAnsi"/>
          </w:rPr>
          <w:t>csrc.nist.gov/publications/detail/</w:t>
        </w:r>
        <w:proofErr w:type="spellStart"/>
        <w:r w:rsidRPr="00721B20">
          <w:rPr>
            <w:rStyle w:val="Hyperlink"/>
            <w:rFonts w:asciiTheme="majorHAnsi" w:hAnsiTheme="majorHAnsi" w:cstheme="majorHAnsi"/>
          </w:rPr>
          <w:t>sp</w:t>
        </w:r>
        <w:proofErr w:type="spellEnd"/>
        <w:r w:rsidRPr="00721B20">
          <w:rPr>
            <w:rStyle w:val="Hyperlink"/>
            <w:rFonts w:asciiTheme="majorHAnsi" w:hAnsiTheme="majorHAnsi" w:cstheme="majorHAnsi"/>
          </w:rPr>
          <w:t>/800-209/final</w:t>
        </w:r>
      </w:hyperlink>
    </w:p>
    <w:p w14:paraId="397A8D68" w14:textId="77777777" w:rsidR="00DB7B7D" w:rsidRPr="00721B20" w:rsidRDefault="00DB7B7D" w:rsidP="00DB7B7D">
      <w:pPr>
        <w:rPr>
          <w:rFonts w:asciiTheme="majorHAnsi" w:hAnsiTheme="majorHAnsi" w:cstheme="majorHAnsi"/>
        </w:rPr>
      </w:pPr>
      <w:r w:rsidRPr="00721B20">
        <w:rPr>
          <w:rFonts w:asciiTheme="majorHAnsi" w:hAnsiTheme="majorHAnsi" w:cstheme="majorHAnsi"/>
        </w:rPr>
        <w:t xml:space="preserve">With the increase in ransomware attacks, storage/backup security is gaining more traction, being the final line of defense. </w:t>
      </w:r>
    </w:p>
    <w:p w14:paraId="41CD35A6" w14:textId="77777777" w:rsidR="00721B20" w:rsidRDefault="00721B20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258E116" w14:textId="2B99AEA2" w:rsidR="00DB7B7D" w:rsidRPr="00721B20" w:rsidRDefault="00E760F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21B20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Message bodies – can add your opening and closing greetings + call to action: </w:t>
      </w:r>
    </w:p>
    <w:p w14:paraId="0000006E" w14:textId="77777777" w:rsidR="002A710A" w:rsidRPr="00721B20" w:rsidRDefault="002A710A">
      <w:pPr>
        <w:rPr>
          <w:rFonts w:asciiTheme="majorHAnsi" w:hAnsiTheme="majorHAnsi" w:cstheme="majorHAnsi"/>
          <w:sz w:val="24"/>
          <w:szCs w:val="24"/>
        </w:rPr>
      </w:pPr>
    </w:p>
    <w:p w14:paraId="6E374339" w14:textId="0B30B2D4" w:rsidR="00E760FF" w:rsidRPr="00005F69" w:rsidRDefault="00E760FF" w:rsidP="00E760F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sz w:val="18"/>
          <w:szCs w:val="18"/>
        </w:rPr>
        <w:t xml:space="preserve">For example, </w:t>
      </w:r>
      <w:r w:rsidR="009F453F">
        <w:rPr>
          <w:rFonts w:asciiTheme="majorHAnsi" w:hAnsiTheme="majorHAnsi" w:cstheme="majorHAnsi"/>
          <w:sz w:val="18"/>
          <w:szCs w:val="18"/>
        </w:rPr>
        <w:t>one of the largest US banks</w:t>
      </w:r>
      <w:r w:rsidRPr="00005F69">
        <w:rPr>
          <w:rFonts w:asciiTheme="majorHAnsi" w:hAnsiTheme="majorHAnsi" w:cstheme="majorHAnsi"/>
          <w:sz w:val="18"/>
          <w:szCs w:val="18"/>
        </w:rPr>
        <w:t xml:space="preserve"> is using our </w:t>
      </w:r>
      <w:r w:rsidR="0059718E" w:rsidRPr="00005F69">
        <w:rPr>
          <w:rFonts w:asciiTheme="majorHAnsi" w:hAnsiTheme="majorHAnsi" w:cstheme="majorHAnsi"/>
          <w:sz w:val="18"/>
          <w:szCs w:val="18"/>
        </w:rPr>
        <w:t>StorageGuard</w:t>
      </w:r>
      <w:r w:rsidRPr="00005F69">
        <w:rPr>
          <w:rFonts w:asciiTheme="majorHAnsi" w:hAnsiTheme="majorHAnsi" w:cstheme="majorHAnsi"/>
          <w:sz w:val="18"/>
          <w:szCs w:val="18"/>
        </w:rPr>
        <w:t xml:space="preserve"> solution to scan thousands of storage devices ensuring that security baselines and regulatory requirements are met.</w:t>
      </w:r>
    </w:p>
    <w:p w14:paraId="591ADCD0" w14:textId="2DC5C080" w:rsidR="00E760FF" w:rsidRPr="00005F69" w:rsidRDefault="0059718E" w:rsidP="00005F69">
      <w:pPr>
        <w:ind w:left="720"/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sz w:val="18"/>
          <w:szCs w:val="18"/>
        </w:rPr>
        <w:t>StorageGuard</w:t>
      </w:r>
      <w:r w:rsidR="00E760FF" w:rsidRPr="00005F69">
        <w:rPr>
          <w:rFonts w:asciiTheme="majorHAnsi" w:hAnsiTheme="majorHAnsi" w:cstheme="majorHAnsi"/>
          <w:sz w:val="18"/>
          <w:szCs w:val="18"/>
        </w:rPr>
        <w:t xml:space="preserve"> can also be used for a one-time comprehensive storage security and risk assessment. </w:t>
      </w:r>
    </w:p>
    <w:p w14:paraId="7696022F" w14:textId="77777777" w:rsidR="00E760FF" w:rsidRPr="00005F69" w:rsidRDefault="00E760FF" w:rsidP="00E760FF">
      <w:pPr>
        <w:ind w:firstLine="720"/>
        <w:rPr>
          <w:rFonts w:asciiTheme="majorHAnsi" w:hAnsiTheme="majorHAnsi" w:cstheme="majorHAnsi"/>
          <w:sz w:val="18"/>
          <w:szCs w:val="18"/>
          <w:rtl/>
        </w:rPr>
      </w:pPr>
      <w:r w:rsidRPr="00005F69">
        <w:rPr>
          <w:rFonts w:asciiTheme="majorHAnsi" w:hAnsiTheme="majorHAnsi" w:cstheme="majorHAnsi"/>
          <w:sz w:val="18"/>
          <w:szCs w:val="18"/>
        </w:rPr>
        <w:t xml:space="preserve">I invite you to check the </w:t>
      </w:r>
      <w:hyperlink r:id="rId12" w:history="1">
        <w:r w:rsidRPr="00005F69">
          <w:rPr>
            <w:rStyle w:val="Hyperlink"/>
            <w:rFonts w:asciiTheme="majorHAnsi" w:hAnsiTheme="majorHAnsi" w:cstheme="majorHAnsi"/>
            <w:sz w:val="18"/>
            <w:szCs w:val="18"/>
          </w:rPr>
          <w:t>Storage Security Guide</w:t>
        </w:r>
      </w:hyperlink>
      <w:r w:rsidRPr="00005F69">
        <w:rPr>
          <w:rFonts w:asciiTheme="majorHAnsi" w:hAnsiTheme="majorHAnsi" w:cstheme="majorHAnsi"/>
          <w:sz w:val="18"/>
          <w:szCs w:val="18"/>
        </w:rPr>
        <w:t xml:space="preserve"> we co-authored with NIST. </w:t>
      </w:r>
    </w:p>
    <w:p w14:paraId="73DEB11E" w14:textId="75A9C5C5" w:rsidR="00E760FF" w:rsidRPr="00005F69" w:rsidRDefault="00E760FF" w:rsidP="00E760FF">
      <w:pPr>
        <w:ind w:left="720"/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sz w:val="18"/>
          <w:szCs w:val="18"/>
        </w:rPr>
        <w:t xml:space="preserve">With the increase in ransomware attacks, storage/backup security is gaining more traction, being the final line of defense. </w:t>
      </w:r>
    </w:p>
    <w:p w14:paraId="0D150889" w14:textId="7AF52DE2" w:rsidR="00E760FF" w:rsidRPr="00005F69" w:rsidRDefault="00E760FF" w:rsidP="00E760FF">
      <w:pPr>
        <w:ind w:left="720"/>
        <w:rPr>
          <w:rFonts w:asciiTheme="majorHAnsi" w:hAnsiTheme="majorHAnsi" w:cstheme="majorHAnsi"/>
          <w:sz w:val="18"/>
          <w:szCs w:val="18"/>
        </w:rPr>
      </w:pPr>
    </w:p>
    <w:p w14:paraId="16A12EAF" w14:textId="25954D7E" w:rsidR="00E760FF" w:rsidRPr="00005F69" w:rsidRDefault="00E760FF" w:rsidP="00E760F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  <w:highlight w:val="white"/>
        </w:rPr>
      </w:pPr>
      <w:r w:rsidRPr="00005F69">
        <w:rPr>
          <w:rFonts w:asciiTheme="majorHAnsi" w:hAnsiTheme="majorHAnsi" w:cstheme="majorHAnsi"/>
          <w:sz w:val="18"/>
          <w:szCs w:val="18"/>
        </w:rPr>
        <w:t xml:space="preserve">A brief reminder of how we protect critical storage systems, </w:t>
      </w:r>
      <w:r w:rsidR="0059718E" w:rsidRPr="00005F69">
        <w:rPr>
          <w:rFonts w:asciiTheme="majorHAnsi" w:hAnsiTheme="majorHAnsi" w:cstheme="majorHAnsi"/>
          <w:sz w:val="18"/>
          <w:szCs w:val="18"/>
        </w:rPr>
        <w:t>StorageGuard</w:t>
      </w:r>
      <w:r w:rsidR="00005F69" w:rsidRPr="00005F69">
        <w:rPr>
          <w:rFonts w:asciiTheme="majorHAnsi" w:hAnsiTheme="majorHAnsi" w:cstheme="majorHAnsi"/>
          <w:sz w:val="18"/>
          <w:szCs w:val="18"/>
        </w:rPr>
        <w:t xml:space="preserve"> </w:t>
      </w:r>
      <w:r w:rsidRPr="00005F69">
        <w:rPr>
          <w:rFonts w:asciiTheme="majorHAnsi" w:hAnsiTheme="majorHAnsi" w:cstheme="majorHAnsi"/>
          <w:sz w:val="18"/>
          <w:szCs w:val="18"/>
          <w:highlight w:val="white"/>
        </w:rPr>
        <w:t>ensures that the storage is hardened, ransomware attacks are prevented, meets security best practices and complies with standards (</w:t>
      </w:r>
      <w:hyperlink r:id="rId13" w:history="1">
        <w:r w:rsidRPr="00005F69">
          <w:rPr>
            <w:rStyle w:val="Hyperlink"/>
            <w:rFonts w:asciiTheme="majorHAnsi" w:hAnsiTheme="majorHAnsi" w:cstheme="majorHAnsi"/>
            <w:sz w:val="18"/>
            <w:szCs w:val="18"/>
            <w:highlight w:val="white"/>
          </w:rPr>
          <w:t>NIST</w:t>
        </w:r>
      </w:hyperlink>
      <w:r w:rsidRPr="00005F69">
        <w:rPr>
          <w:rFonts w:asciiTheme="majorHAnsi" w:hAnsiTheme="majorHAnsi" w:cstheme="majorHAnsi"/>
          <w:sz w:val="18"/>
          <w:szCs w:val="18"/>
          <w:highlight w:val="white"/>
        </w:rPr>
        <w:t xml:space="preserve">, CIS, </w:t>
      </w:r>
      <w:hyperlink r:id="rId14" w:history="1">
        <w:r w:rsidRPr="00005F69">
          <w:rPr>
            <w:rStyle w:val="Hyperlink"/>
            <w:rFonts w:asciiTheme="majorHAnsi" w:hAnsiTheme="majorHAnsi" w:cstheme="majorHAnsi"/>
            <w:sz w:val="18"/>
            <w:szCs w:val="18"/>
            <w:highlight w:val="white"/>
          </w:rPr>
          <w:t>ISO</w:t>
        </w:r>
      </w:hyperlink>
      <w:r w:rsidRPr="00005F69">
        <w:rPr>
          <w:rFonts w:asciiTheme="majorHAnsi" w:hAnsiTheme="majorHAnsi" w:cstheme="majorHAnsi"/>
          <w:sz w:val="18"/>
          <w:szCs w:val="18"/>
          <w:highlight w:val="white"/>
        </w:rPr>
        <w:t>) - on an ongoing basis, across all areas of the storage estate.</w:t>
      </w:r>
    </w:p>
    <w:p w14:paraId="37A05903" w14:textId="65E2A14E" w:rsidR="00E760FF" w:rsidRPr="00005F69" w:rsidRDefault="00E760FF" w:rsidP="00E760FF">
      <w:pPr>
        <w:pStyle w:val="ListParagraph"/>
        <w:rPr>
          <w:rFonts w:asciiTheme="majorHAnsi" w:hAnsiTheme="majorHAnsi" w:cstheme="majorHAnsi"/>
          <w:sz w:val="18"/>
          <w:szCs w:val="18"/>
          <w:highlight w:val="white"/>
        </w:rPr>
      </w:pPr>
      <w:r w:rsidRPr="00005F69">
        <w:rPr>
          <w:rFonts w:asciiTheme="majorHAnsi" w:hAnsiTheme="majorHAnsi" w:cstheme="majorHAnsi"/>
          <w:sz w:val="18"/>
          <w:szCs w:val="18"/>
          <w:highlight w:val="white"/>
        </w:rPr>
        <w:t>You might find this blog</w:t>
      </w:r>
      <w:r w:rsidRPr="00005F69">
        <w:rPr>
          <w:rFonts w:asciiTheme="majorHAnsi" w:hAnsiTheme="majorHAnsi" w:cstheme="majorHAnsi"/>
          <w:color w:val="0070C0"/>
          <w:sz w:val="18"/>
          <w:szCs w:val="18"/>
          <w:highlight w:val="white"/>
        </w:rPr>
        <w:t xml:space="preserve"> </w:t>
      </w:r>
      <w:r w:rsidRPr="00005F69">
        <w:rPr>
          <w:rFonts w:asciiTheme="majorHAnsi" w:hAnsiTheme="majorHAnsi" w:cstheme="majorHAnsi"/>
          <w:sz w:val="18"/>
          <w:szCs w:val="18"/>
          <w:highlight w:val="white"/>
        </w:rPr>
        <w:t>interesting</w:t>
      </w:r>
      <w:r w:rsidRPr="00005F69">
        <w:rPr>
          <w:rFonts w:asciiTheme="majorHAnsi" w:hAnsiTheme="majorHAnsi" w:cstheme="majorHAnsi"/>
          <w:color w:val="0070C0"/>
          <w:sz w:val="18"/>
          <w:szCs w:val="18"/>
          <w:highlight w:val="white"/>
        </w:rPr>
        <w:t xml:space="preserve"> </w:t>
      </w:r>
      <w:hyperlink r:id="rId15" w:history="1">
        <w:r w:rsidRPr="00005F69">
          <w:rPr>
            <w:rStyle w:val="Hyperlink"/>
            <w:rFonts w:asciiTheme="majorHAnsi" w:hAnsiTheme="majorHAnsi" w:cstheme="majorHAnsi"/>
            <w:sz w:val="18"/>
            <w:szCs w:val="18"/>
            <w:highlight w:val="white"/>
          </w:rPr>
          <w:t>Security baselines for enterprise storage systems: Is yours being followed?</w:t>
        </w:r>
      </w:hyperlink>
      <w:r w:rsidRPr="00005F69">
        <w:rPr>
          <w:rFonts w:asciiTheme="majorHAnsi" w:hAnsiTheme="majorHAnsi" w:cstheme="majorHAnsi"/>
          <w:sz w:val="18"/>
          <w:szCs w:val="18"/>
          <w:highlight w:val="white"/>
        </w:rPr>
        <w:t xml:space="preserve"> </w:t>
      </w:r>
    </w:p>
    <w:p w14:paraId="425323A6" w14:textId="0A8B69E1" w:rsidR="00E760FF" w:rsidRPr="00005F69" w:rsidRDefault="00E760FF" w:rsidP="00E760FF">
      <w:pPr>
        <w:pStyle w:val="ListParagraph"/>
        <w:rPr>
          <w:rFonts w:asciiTheme="majorHAnsi" w:hAnsiTheme="majorHAnsi" w:cstheme="majorHAnsi"/>
          <w:sz w:val="18"/>
          <w:szCs w:val="18"/>
          <w:highlight w:val="white"/>
        </w:rPr>
      </w:pPr>
    </w:p>
    <w:p w14:paraId="216996A9" w14:textId="6AC59487" w:rsidR="00E760FF" w:rsidRPr="00005F69" w:rsidRDefault="00E760FF" w:rsidP="00E760FF">
      <w:pPr>
        <w:pStyle w:val="ListParagraph"/>
        <w:rPr>
          <w:rFonts w:asciiTheme="majorHAnsi" w:hAnsiTheme="majorHAnsi" w:cstheme="majorHAnsi"/>
          <w:sz w:val="18"/>
          <w:szCs w:val="18"/>
          <w:highlight w:val="white"/>
        </w:rPr>
      </w:pPr>
    </w:p>
    <w:p w14:paraId="1FAD8021" w14:textId="77777777" w:rsidR="00E760FF" w:rsidRPr="00005F69" w:rsidRDefault="00E760FF" w:rsidP="00E760F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While large organizations successfully secure their OS, network, and databases, the vast majority do not have adequate visibility on the security of their </w:t>
      </w:r>
      <w:r w:rsidRPr="00005F69">
        <w:rPr>
          <w:rFonts w:asciiTheme="majorHAnsi" w:hAnsiTheme="majorHAnsi" w:cstheme="majorHAnsi"/>
          <w:b/>
          <w:bCs/>
          <w:color w:val="000000"/>
          <w:sz w:val="18"/>
          <w:szCs w:val="18"/>
        </w:rPr>
        <w:t>storage systems</w:t>
      </w:r>
      <w:r w:rsidRPr="00005F69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5E1943A9" w14:textId="3DB4FC6C" w:rsidR="00E760FF" w:rsidRPr="00005F69" w:rsidRDefault="00E760FF" w:rsidP="00E760FF">
      <w:pPr>
        <w:pStyle w:val="ListParagraph"/>
        <w:rPr>
          <w:rFonts w:asciiTheme="majorHAnsi" w:hAnsiTheme="majorHAnsi" w:cstheme="majorHAnsi"/>
          <w:color w:val="000000"/>
          <w:sz w:val="18"/>
          <w:szCs w:val="18"/>
        </w:rPr>
      </w:pPr>
      <w:r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Our </w:t>
      </w:r>
      <w:r w:rsidR="0059718E" w:rsidRPr="00005F69">
        <w:rPr>
          <w:rFonts w:asciiTheme="majorHAnsi" w:hAnsiTheme="majorHAnsi" w:cstheme="majorHAnsi"/>
          <w:color w:val="000000"/>
          <w:sz w:val="18"/>
          <w:szCs w:val="18"/>
        </w:rPr>
        <w:t>StorageGuard</w:t>
      </w:r>
      <w:r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 ensures that the storage is hardened, meets security best practices, and complies with standards (</w:t>
      </w:r>
      <w:hyperlink r:id="rId16" w:history="1">
        <w:r w:rsidRPr="00005F69">
          <w:rPr>
            <w:rStyle w:val="Hyperlink"/>
            <w:rFonts w:asciiTheme="majorHAnsi" w:hAnsiTheme="majorHAnsi" w:cstheme="majorHAnsi"/>
            <w:sz w:val="18"/>
            <w:szCs w:val="18"/>
          </w:rPr>
          <w:t>NIST</w:t>
        </w:r>
      </w:hyperlink>
      <w:r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, CIS, </w:t>
      </w:r>
      <w:hyperlink r:id="rId17" w:history="1">
        <w:r w:rsidRPr="00005F69">
          <w:rPr>
            <w:rStyle w:val="Hyperlink"/>
            <w:rFonts w:asciiTheme="majorHAnsi" w:hAnsiTheme="majorHAnsi" w:cstheme="majorHAnsi"/>
            <w:sz w:val="18"/>
            <w:szCs w:val="18"/>
          </w:rPr>
          <w:t>ISO</w:t>
        </w:r>
      </w:hyperlink>
      <w:r w:rsidRPr="00005F69">
        <w:rPr>
          <w:rFonts w:asciiTheme="majorHAnsi" w:hAnsiTheme="majorHAnsi" w:cstheme="majorHAnsi"/>
          <w:color w:val="000000"/>
          <w:sz w:val="18"/>
          <w:szCs w:val="18"/>
        </w:rPr>
        <w:t>) - on an ongoing basis, across all areas of the storage estate.</w:t>
      </w:r>
    </w:p>
    <w:p w14:paraId="0A4583CA" w14:textId="1238C332" w:rsidR="00E760FF" w:rsidRPr="00005F69" w:rsidRDefault="0059718E" w:rsidP="00E760FF">
      <w:pPr>
        <w:pStyle w:val="ListParagraph"/>
        <w:rPr>
          <w:rFonts w:asciiTheme="majorHAnsi" w:hAnsiTheme="majorHAnsi" w:cstheme="majorHAnsi"/>
          <w:color w:val="000000"/>
          <w:sz w:val="18"/>
          <w:szCs w:val="18"/>
        </w:rPr>
      </w:pPr>
      <w:r w:rsidRPr="00005F69">
        <w:rPr>
          <w:rFonts w:asciiTheme="majorHAnsi" w:hAnsiTheme="majorHAnsi" w:cstheme="majorHAnsi"/>
          <w:color w:val="000000"/>
          <w:sz w:val="18"/>
          <w:szCs w:val="18"/>
        </w:rPr>
        <w:t>StorageGuard</w:t>
      </w:r>
      <w:r w:rsidR="00E760FF"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 can also be leveraged for a one-time storage vulnerability scan, producing a comprehensive storage security report of findings. </w:t>
      </w:r>
    </w:p>
    <w:p w14:paraId="6CF913FF" w14:textId="2A80FE12" w:rsidR="00E760FF" w:rsidRPr="00005F69" w:rsidRDefault="00E760FF" w:rsidP="00E760FF">
      <w:pPr>
        <w:pStyle w:val="ListParagraph"/>
        <w:rPr>
          <w:rFonts w:asciiTheme="majorHAnsi" w:hAnsiTheme="majorHAnsi" w:cstheme="majorHAnsi"/>
          <w:color w:val="000000"/>
          <w:sz w:val="18"/>
          <w:szCs w:val="18"/>
        </w:rPr>
      </w:pPr>
    </w:p>
    <w:p w14:paraId="319FC9B0" w14:textId="5A0933E9" w:rsidR="00E760FF" w:rsidRPr="00005F69" w:rsidRDefault="00E760FF" w:rsidP="00E760FF">
      <w:pPr>
        <w:pStyle w:val="ListParagraph"/>
        <w:rPr>
          <w:rFonts w:asciiTheme="majorHAnsi" w:hAnsiTheme="majorHAnsi" w:cstheme="majorHAnsi"/>
          <w:color w:val="000000"/>
          <w:sz w:val="18"/>
          <w:szCs w:val="18"/>
        </w:rPr>
      </w:pPr>
    </w:p>
    <w:p w14:paraId="3826D388" w14:textId="705FBD46" w:rsidR="00E760FF" w:rsidRPr="00005F69" w:rsidRDefault="00E760FF" w:rsidP="00E760F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While large organizations successfully secure their OS, network, and databases, the vast majority do not have adequate visibility on the security of their </w:t>
      </w:r>
      <w:r w:rsidRPr="00005F69">
        <w:rPr>
          <w:rFonts w:asciiTheme="majorHAnsi" w:hAnsiTheme="majorHAnsi" w:cstheme="majorHAnsi"/>
          <w:b/>
          <w:bCs/>
          <w:color w:val="000000"/>
          <w:sz w:val="18"/>
          <w:szCs w:val="18"/>
        </w:rPr>
        <w:t>storage systems</w:t>
      </w:r>
      <w:r w:rsidRPr="00005F69">
        <w:rPr>
          <w:rFonts w:asciiTheme="majorHAnsi" w:hAnsiTheme="majorHAnsi" w:cstheme="majorHAnsi"/>
          <w:color w:val="000000"/>
          <w:sz w:val="18"/>
          <w:szCs w:val="18"/>
        </w:rPr>
        <w:t>.</w:t>
      </w:r>
    </w:p>
    <w:p w14:paraId="448DCB51" w14:textId="62D9E2FE" w:rsidR="00E760FF" w:rsidRPr="00005F69" w:rsidRDefault="00E760FF" w:rsidP="00E760FF">
      <w:pPr>
        <w:ind w:firstLine="720"/>
        <w:rPr>
          <w:rFonts w:asciiTheme="majorHAnsi" w:hAnsiTheme="majorHAnsi" w:cstheme="majorHAnsi"/>
          <w:color w:val="000000"/>
          <w:sz w:val="18"/>
          <w:szCs w:val="18"/>
        </w:rPr>
      </w:pPr>
      <w:r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With </w:t>
      </w:r>
      <w:r w:rsidR="0059718E" w:rsidRPr="00005F69">
        <w:rPr>
          <w:rFonts w:asciiTheme="majorHAnsi" w:hAnsiTheme="majorHAnsi" w:cstheme="majorHAnsi"/>
          <w:color w:val="000000"/>
          <w:sz w:val="18"/>
          <w:szCs w:val="18"/>
        </w:rPr>
        <w:t>StorageGuard</w:t>
      </w:r>
      <w:r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 your customers will be able to automatically check:</w:t>
      </w:r>
    </w:p>
    <w:p w14:paraId="0EBDC423" w14:textId="77777777" w:rsidR="00E760FF" w:rsidRPr="00005F69" w:rsidRDefault="00E760FF" w:rsidP="00E760FF">
      <w:pPr>
        <w:pStyle w:val="ListParagraph"/>
        <w:numPr>
          <w:ilvl w:val="0"/>
          <w:numId w:val="3"/>
        </w:numPr>
        <w:spacing w:after="0" w:line="231" w:lineRule="atLeast"/>
        <w:ind w:left="1080"/>
        <w:contextualSpacing w:val="0"/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sz w:val="18"/>
          <w:szCs w:val="18"/>
        </w:rPr>
        <w:t>Security best-practices from the storage vendors.</w:t>
      </w:r>
    </w:p>
    <w:p w14:paraId="211A20CC" w14:textId="77777777" w:rsidR="00E760FF" w:rsidRPr="00005F69" w:rsidRDefault="00E760FF" w:rsidP="00E760FF">
      <w:pPr>
        <w:pStyle w:val="ListParagraph"/>
        <w:numPr>
          <w:ilvl w:val="0"/>
          <w:numId w:val="3"/>
        </w:numPr>
        <w:spacing w:after="0" w:line="231" w:lineRule="atLeast"/>
        <w:ind w:left="1080"/>
        <w:contextualSpacing w:val="0"/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sz w:val="18"/>
          <w:szCs w:val="18"/>
        </w:rPr>
        <w:t>Compliance with standards (NIST, ISO, CIS, SNIA, etc.) as applied to storage.</w:t>
      </w:r>
      <w:r w:rsidRPr="00005F69">
        <w:rPr>
          <w:rStyle w:val="apple-converted-space"/>
          <w:rFonts w:asciiTheme="majorHAnsi" w:hAnsiTheme="majorHAnsi" w:cstheme="majorHAnsi"/>
          <w:sz w:val="18"/>
          <w:szCs w:val="18"/>
        </w:rPr>
        <w:t> </w:t>
      </w:r>
    </w:p>
    <w:p w14:paraId="026900CA" w14:textId="77777777" w:rsidR="00E760FF" w:rsidRPr="00005F69" w:rsidRDefault="00E760FF" w:rsidP="00E760FF">
      <w:pPr>
        <w:pStyle w:val="ListParagraph"/>
        <w:numPr>
          <w:ilvl w:val="0"/>
          <w:numId w:val="3"/>
        </w:numPr>
        <w:spacing w:after="0" w:line="231" w:lineRule="atLeast"/>
        <w:ind w:left="1080"/>
        <w:contextualSpacing w:val="0"/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sz w:val="18"/>
          <w:szCs w:val="18"/>
        </w:rPr>
        <w:t>Vulnerabilities (CVEs) for the storage environment.</w:t>
      </w:r>
    </w:p>
    <w:p w14:paraId="114FEE39" w14:textId="77777777" w:rsidR="00E760FF" w:rsidRPr="00005F69" w:rsidRDefault="00E760FF" w:rsidP="00E760FF">
      <w:pPr>
        <w:pStyle w:val="ListParagraph"/>
        <w:numPr>
          <w:ilvl w:val="0"/>
          <w:numId w:val="3"/>
        </w:numPr>
        <w:spacing w:line="231" w:lineRule="atLeast"/>
        <w:ind w:left="1080"/>
        <w:contextualSpacing w:val="0"/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sz w:val="18"/>
          <w:szCs w:val="18"/>
        </w:rPr>
        <w:t>Commonly used security baselines.</w:t>
      </w:r>
    </w:p>
    <w:p w14:paraId="4272B3F6" w14:textId="77191966" w:rsidR="00E760FF" w:rsidRPr="00005F69" w:rsidRDefault="0059718E" w:rsidP="00E760FF">
      <w:pPr>
        <w:ind w:left="720"/>
        <w:rPr>
          <w:rFonts w:asciiTheme="majorHAnsi" w:hAnsiTheme="majorHAnsi" w:cstheme="majorHAnsi"/>
          <w:color w:val="000000"/>
          <w:sz w:val="18"/>
          <w:szCs w:val="18"/>
        </w:rPr>
      </w:pPr>
      <w:r w:rsidRPr="00005F69">
        <w:rPr>
          <w:rFonts w:asciiTheme="majorHAnsi" w:hAnsiTheme="majorHAnsi" w:cstheme="majorHAnsi"/>
          <w:color w:val="000000"/>
          <w:sz w:val="18"/>
          <w:szCs w:val="18"/>
        </w:rPr>
        <w:t>StorageGuard</w:t>
      </w:r>
      <w:r w:rsidR="00E760FF"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 can also be leveraged for a one-time storage vulnerability scan, producing a comprehensive storage security report of findings. </w:t>
      </w:r>
    </w:p>
    <w:p w14:paraId="650D9C68" w14:textId="563639E4" w:rsidR="00E760FF" w:rsidRPr="00005F69" w:rsidRDefault="00E760FF" w:rsidP="00005F69">
      <w:pPr>
        <w:rPr>
          <w:rFonts w:asciiTheme="majorHAnsi" w:hAnsiTheme="majorHAnsi" w:cstheme="majorHAnsi"/>
          <w:color w:val="000000"/>
          <w:sz w:val="18"/>
          <w:szCs w:val="18"/>
        </w:rPr>
      </w:pPr>
    </w:p>
    <w:p w14:paraId="1B932086" w14:textId="45441D66" w:rsidR="00E760FF" w:rsidRPr="00005F69" w:rsidRDefault="00E760FF" w:rsidP="00E760F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sz w:val="18"/>
          <w:szCs w:val="18"/>
        </w:rPr>
        <w:t xml:space="preserve">We are helping local &amp; worldwide banks to assess the security of the Storage environment.  </w:t>
      </w:r>
    </w:p>
    <w:p w14:paraId="765383A7" w14:textId="77777777" w:rsidR="00E760FF" w:rsidRPr="00005F69" w:rsidRDefault="00E760FF" w:rsidP="00E760FF">
      <w:pPr>
        <w:ind w:firstLine="720"/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sz w:val="18"/>
          <w:szCs w:val="18"/>
        </w:rPr>
        <w:t>Recently banks identified storage as an unacceptable blind spot.</w:t>
      </w:r>
    </w:p>
    <w:p w14:paraId="7CEE88BD" w14:textId="77777777" w:rsidR="00E760FF" w:rsidRPr="00005F69" w:rsidRDefault="00E760FF" w:rsidP="00E760FF">
      <w:pPr>
        <w:ind w:firstLine="720"/>
        <w:rPr>
          <w:rFonts w:asciiTheme="majorHAnsi" w:hAnsiTheme="majorHAnsi" w:cstheme="majorHAnsi"/>
          <w:sz w:val="18"/>
          <w:szCs w:val="18"/>
        </w:rPr>
      </w:pPr>
      <w:r w:rsidRPr="00005F69">
        <w:rPr>
          <w:rFonts w:asciiTheme="majorHAnsi" w:hAnsiTheme="majorHAnsi" w:cstheme="majorHAnsi"/>
          <w:sz w:val="18"/>
          <w:szCs w:val="18"/>
        </w:rPr>
        <w:t xml:space="preserve">Hacking a storage system = </w:t>
      </w:r>
    </w:p>
    <w:p w14:paraId="6600AA3A" w14:textId="77777777" w:rsidR="00E760FF" w:rsidRPr="00005F69" w:rsidRDefault="00E760FF" w:rsidP="00E760FF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18"/>
          <w:szCs w:val="18"/>
        </w:rPr>
      </w:pPr>
      <w:r w:rsidRPr="00005F69">
        <w:rPr>
          <w:rFonts w:asciiTheme="majorHAnsi" w:eastAsia="Times New Roman" w:hAnsiTheme="majorHAnsi" w:cstheme="majorHAnsi"/>
          <w:sz w:val="18"/>
          <w:szCs w:val="18"/>
        </w:rPr>
        <w:t>Equivalent of hacking into hundreds of DB servers</w:t>
      </w:r>
    </w:p>
    <w:p w14:paraId="428F5EBE" w14:textId="77777777" w:rsidR="00E760FF" w:rsidRPr="00005F69" w:rsidRDefault="00E760FF" w:rsidP="00E760FF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18"/>
          <w:szCs w:val="18"/>
        </w:rPr>
      </w:pPr>
      <w:r w:rsidRPr="00005F69">
        <w:rPr>
          <w:rFonts w:asciiTheme="majorHAnsi" w:eastAsia="Times New Roman" w:hAnsiTheme="majorHAnsi" w:cstheme="majorHAnsi"/>
          <w:sz w:val="18"/>
          <w:szCs w:val="18"/>
        </w:rPr>
        <w:t>Ability to delete production data volumes AND replicas/snapshots = make recovery (from ransomware) impossible</w:t>
      </w:r>
    </w:p>
    <w:p w14:paraId="2E195CB8" w14:textId="3025B49A" w:rsidR="00E760FF" w:rsidRPr="00005F69" w:rsidRDefault="00E760FF" w:rsidP="00005F69">
      <w:pPr>
        <w:ind w:left="720"/>
        <w:rPr>
          <w:rFonts w:asciiTheme="majorHAnsi" w:hAnsiTheme="majorHAnsi" w:cstheme="majorHAnsi"/>
          <w:color w:val="000000"/>
          <w:sz w:val="18"/>
          <w:szCs w:val="18"/>
          <w:rtl/>
        </w:rPr>
      </w:pPr>
      <w:r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Our </w:t>
      </w:r>
      <w:r w:rsidR="0059718E" w:rsidRPr="00005F69">
        <w:rPr>
          <w:rFonts w:asciiTheme="majorHAnsi" w:hAnsiTheme="majorHAnsi" w:cstheme="majorHAnsi"/>
          <w:color w:val="000000"/>
          <w:sz w:val="18"/>
          <w:szCs w:val="18"/>
        </w:rPr>
        <w:t>StorageGuard</w:t>
      </w:r>
      <w:r w:rsidRPr="00005F69">
        <w:rPr>
          <w:rFonts w:asciiTheme="majorHAnsi" w:hAnsiTheme="majorHAnsi" w:cstheme="majorHAnsi"/>
          <w:color w:val="000000"/>
          <w:sz w:val="18"/>
          <w:szCs w:val="18"/>
        </w:rPr>
        <w:t xml:space="preserve"> solution can also be leveraged for a one-time storage vulnerability scan, producing a comprehensive storage security report of findings. </w:t>
      </w:r>
    </w:p>
    <w:p w14:paraId="0000006F" w14:textId="77777777" w:rsidR="002A710A" w:rsidRPr="00721B20" w:rsidRDefault="002A710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4"/>
          <w:szCs w:val="24"/>
        </w:rPr>
      </w:pPr>
    </w:p>
    <w:sectPr w:rsidR="002A710A" w:rsidRPr="00721B2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48A9"/>
    <w:multiLevelType w:val="multilevel"/>
    <w:tmpl w:val="A3DA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B76F0"/>
    <w:multiLevelType w:val="hybridMultilevel"/>
    <w:tmpl w:val="33C694A4"/>
    <w:lvl w:ilvl="0" w:tplc="7B5A888E">
      <w:start w:val="1"/>
      <w:numFmt w:val="decimal"/>
      <w:lvlText w:val="(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E06457"/>
    <w:multiLevelType w:val="hybridMultilevel"/>
    <w:tmpl w:val="88A4A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95983"/>
    <w:multiLevelType w:val="hybridMultilevel"/>
    <w:tmpl w:val="33C694A4"/>
    <w:lvl w:ilvl="0" w:tplc="7B5A888E">
      <w:start w:val="1"/>
      <w:numFmt w:val="decimal"/>
      <w:lvlText w:val="(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29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254081">
    <w:abstractNumId w:val="2"/>
  </w:num>
  <w:num w:numId="3" w16cid:durableId="1873690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117234">
    <w:abstractNumId w:val="3"/>
  </w:num>
  <w:num w:numId="5" w16cid:durableId="93096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0A"/>
    <w:rsid w:val="00005F69"/>
    <w:rsid w:val="002A710A"/>
    <w:rsid w:val="0059718E"/>
    <w:rsid w:val="00607A06"/>
    <w:rsid w:val="00721B20"/>
    <w:rsid w:val="009F453F"/>
    <w:rsid w:val="00A32CC7"/>
    <w:rsid w:val="00A56C6B"/>
    <w:rsid w:val="00AE158A"/>
    <w:rsid w:val="00BF13D7"/>
    <w:rsid w:val="00DB7B7D"/>
    <w:rsid w:val="00E7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ED19"/>
  <w15:docId w15:val="{5FBFEF7C-7697-4154-8387-9277BC8F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B7B7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7B7D"/>
    <w:pPr>
      <w:spacing w:line="252" w:lineRule="auto"/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E7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gov/files/OCIE%20Risk%20Alert%20-%20Network%20Storage.pdf" TargetMode="External"/><Relationship Id="rId13" Type="http://schemas.openxmlformats.org/officeDocument/2006/relationships/hyperlink" Target="https://www.nist.gov/publications/security-guidelines-storage-infrastructur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rc.nist.gov/publications/detail/sp/800-209/final" TargetMode="External"/><Relationship Id="rId17" Type="http://schemas.openxmlformats.org/officeDocument/2006/relationships/hyperlink" Target="https://l.shitrk.com/r/e/e4eReuXXxl6iQ5wVK?r=https://www.iso.org/standard/44404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.shitrk.com/r/e/jovLvsGGzBQH910b7?r=https://www.nist.gov/publications/security-guidelines-storage-infrastructur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rc.nist.gov/publications/detail/sp/800-209/fina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ntinuitysoftware.com/blog/baseline-security/security-baselines-for-enterprise-storage-systems-is-yours-being-followed/" TargetMode="External"/><Relationship Id="rId10" Type="http://schemas.openxmlformats.org/officeDocument/2006/relationships/hyperlink" Target="https://csrc.nist.gov/publications/detail/sp/800-209/fina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sec.gov/files/OCIE%20Risk%20Alert%20-%20Network%20Storage.pdf" TargetMode="External"/><Relationship Id="rId14" Type="http://schemas.openxmlformats.org/officeDocument/2006/relationships/hyperlink" Target="https://www.iso.org/standard/444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700CFFAE64C4E8366E0EC807CC557" ma:contentTypeVersion="12" ma:contentTypeDescription="Create a new document." ma:contentTypeScope="" ma:versionID="3793679ee07af5dbe44aed06d215f9dd">
  <xsd:schema xmlns:xsd="http://www.w3.org/2001/XMLSchema" xmlns:xs="http://www.w3.org/2001/XMLSchema" xmlns:p="http://schemas.microsoft.com/office/2006/metadata/properties" xmlns:ns2="28b5dd5e-73be-469d-a9c3-a94491ab2abb" xmlns:ns3="7a988adc-0d5a-4fec-be86-a1cf5838276e" targetNamespace="http://schemas.microsoft.com/office/2006/metadata/properties" ma:root="true" ma:fieldsID="b77d339ea449b9aa468bb0a958d0314e" ns2:_="" ns3:_="">
    <xsd:import namespace="28b5dd5e-73be-469d-a9c3-a94491ab2abb"/>
    <xsd:import namespace="7a988adc-0d5a-4fec-be86-a1cf58382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dd5e-73be-469d-a9c3-a94491ab2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88adc-0d5a-4fec-be86-a1cf58382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A5C18-A794-497D-B394-45656751D6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273FC-37F0-439A-A173-2E6AE2E7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5dd5e-73be-469d-a9c3-a94491ab2abb"/>
    <ds:schemaRef ds:uri="7a988adc-0d5a-4fec-be86-a1cf58382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37174-BBEA-46A1-AF27-F250304C7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1851</Words>
  <Characters>10555</Characters>
  <Application>Microsoft Office Word</Application>
  <DocSecurity>0</DocSecurity>
  <Lines>87</Lines>
  <Paragraphs>24</Paragraphs>
  <ScaleCrop>false</ScaleCrop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Hami</dc:creator>
  <cp:lastModifiedBy>Jasmin Hami</cp:lastModifiedBy>
  <cp:revision>11</cp:revision>
  <dcterms:created xsi:type="dcterms:W3CDTF">2021-03-16T16:02:00Z</dcterms:created>
  <dcterms:modified xsi:type="dcterms:W3CDTF">2022-07-22T07:08:00Z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0x010100458700CFFAE64C4E8366E0EC807CC557</vt:lpwstr>
  </property>
</Properties>
</file>